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DB" w:rsidRPr="007932DB" w:rsidRDefault="007932DB" w:rsidP="007932D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932DB">
        <w:rPr>
          <w:rFonts w:ascii="Times New Roman" w:eastAsia="Times New Roman" w:hAnsi="Times New Roman" w:cs="Times New Roman"/>
          <w:sz w:val="24"/>
          <w:szCs w:val="24"/>
        </w:rPr>
        <w:t>Аннотация   географическое краеведение</w:t>
      </w:r>
    </w:p>
    <w:p w:rsidR="007932DB" w:rsidRPr="007932DB" w:rsidRDefault="007932DB" w:rsidP="007932DB">
      <w:pPr>
        <w:shd w:val="clear" w:color="auto" w:fill="FFFFFF"/>
        <w:spacing w:before="302" w:line="274" w:lineRule="exact"/>
        <w:ind w:left="14" w:right="1277" w:firstLine="830"/>
        <w:jc w:val="both"/>
        <w:rPr>
          <w:rFonts w:ascii="Times New Roman" w:hAnsi="Times New Roman" w:cs="Times New Roman"/>
          <w:sz w:val="24"/>
          <w:szCs w:val="24"/>
        </w:rPr>
      </w:pPr>
      <w:r w:rsidRPr="007932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Рабочая программа учебного предмета «Географическое краеведение» составлена </w:t>
      </w:r>
      <w:r w:rsidRPr="007932DB">
        <w:rPr>
          <w:rFonts w:ascii="Times New Roman" w:eastAsia="Times New Roman" w:hAnsi="Times New Roman" w:cs="Times New Roman"/>
          <w:sz w:val="24"/>
          <w:szCs w:val="24"/>
        </w:rPr>
        <w:t xml:space="preserve">с учетом содержания регионального компонента ГОС. Данный учебный предмет имеет своей </w:t>
      </w:r>
      <w:r w:rsidRPr="007932D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целью:</w:t>
      </w:r>
    </w:p>
    <w:p w:rsidR="007932DB" w:rsidRPr="007932DB" w:rsidRDefault="007932DB" w:rsidP="007932DB">
      <w:pPr>
        <w:shd w:val="clear" w:color="auto" w:fill="FFFFFF"/>
        <w:spacing w:line="274" w:lineRule="exact"/>
        <w:ind w:right="128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932D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9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7932DB">
        <w:rPr>
          <w:rFonts w:ascii="Times New Roman" w:eastAsia="Times New Roman" w:hAnsi="Times New Roman" w:cs="Times New Roman"/>
          <w:sz w:val="24"/>
          <w:szCs w:val="24"/>
        </w:rPr>
        <w:t>о географических особенностях природы, населения и хозяйства своей области, об экологических условиях родного края, путях сохранения и рационального использования окружающей среды;</w:t>
      </w:r>
    </w:p>
    <w:p w:rsidR="007932DB" w:rsidRPr="007932DB" w:rsidRDefault="007932DB" w:rsidP="007932DB">
      <w:pPr>
        <w:shd w:val="clear" w:color="auto" w:fill="FFFFFF"/>
        <w:spacing w:line="274" w:lineRule="exact"/>
        <w:ind w:left="14" w:right="1843" w:firstLine="835"/>
        <w:rPr>
          <w:rFonts w:ascii="Times New Roman" w:hAnsi="Times New Roman" w:cs="Times New Roman"/>
          <w:sz w:val="24"/>
          <w:szCs w:val="24"/>
        </w:rPr>
      </w:pPr>
      <w:r w:rsidRPr="0079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Закрепление, применение и систематизация </w:t>
      </w:r>
      <w:r w:rsidRPr="007932DB">
        <w:rPr>
          <w:rFonts w:ascii="Times New Roman" w:eastAsia="Times New Roman" w:hAnsi="Times New Roman" w:cs="Times New Roman"/>
          <w:sz w:val="24"/>
          <w:szCs w:val="24"/>
        </w:rPr>
        <w:t>общих теоретических знаний по физической, социальной и экономической географии;</w:t>
      </w:r>
    </w:p>
    <w:p w:rsidR="007932DB" w:rsidRPr="007932DB" w:rsidRDefault="007932DB" w:rsidP="007932DB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ind w:left="5" w:right="1286" w:firstLine="869"/>
        <w:jc w:val="both"/>
        <w:rPr>
          <w:rFonts w:ascii="Times New Roman" w:hAnsi="Times New Roman" w:cs="Times New Roman"/>
          <w:sz w:val="24"/>
          <w:szCs w:val="24"/>
        </w:rPr>
      </w:pPr>
      <w:r w:rsidRPr="007932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развитие умений </w:t>
      </w:r>
      <w:r w:rsidRPr="007932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оценивать географическое положение, природные условия и </w:t>
      </w:r>
      <w:r w:rsidRPr="007932DB">
        <w:rPr>
          <w:rFonts w:ascii="Times New Roman" w:eastAsia="Times New Roman" w:hAnsi="Times New Roman" w:cs="Times New Roman"/>
          <w:sz w:val="24"/>
          <w:szCs w:val="24"/>
        </w:rPr>
        <w:t>ресурсы; наблюдать и описывать природные компоненты, географические объекты, процессы и явления своей местности; вовлечение учащихся в исследовательскую деятельность; определять направления социально-экономического развития района, области;</w:t>
      </w:r>
    </w:p>
    <w:p w:rsidR="007932DB" w:rsidRPr="007932DB" w:rsidRDefault="007932DB" w:rsidP="007932DB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ind w:left="5" w:right="1277" w:firstLine="869"/>
        <w:jc w:val="both"/>
        <w:rPr>
          <w:rFonts w:ascii="Times New Roman" w:hAnsi="Times New Roman" w:cs="Times New Roman"/>
          <w:sz w:val="24"/>
          <w:szCs w:val="24"/>
        </w:rPr>
      </w:pPr>
      <w:r w:rsidRPr="007932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воспитание </w:t>
      </w:r>
      <w:r w:rsidRPr="007932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гражданственности и патриотизма; формирование в общественном </w:t>
      </w:r>
      <w:r w:rsidRPr="007932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сознании представлений о ценности и уникальности объектов района, необходимости их </w:t>
      </w:r>
      <w:r w:rsidRPr="007932DB">
        <w:rPr>
          <w:rFonts w:ascii="Times New Roman" w:eastAsia="Times New Roman" w:hAnsi="Times New Roman" w:cs="Times New Roman"/>
          <w:sz w:val="24"/>
          <w:szCs w:val="24"/>
        </w:rPr>
        <w:t>бережного использования; уважение к культуре и истории края и населяющих его народов;</w:t>
      </w:r>
    </w:p>
    <w:p w:rsidR="007932DB" w:rsidRPr="007932DB" w:rsidRDefault="007932DB" w:rsidP="007932DB">
      <w:pPr>
        <w:shd w:val="clear" w:color="auto" w:fill="FFFFFF"/>
        <w:spacing w:line="274" w:lineRule="exact"/>
        <w:ind w:left="14" w:right="1277" w:firstLine="835"/>
        <w:jc w:val="both"/>
        <w:rPr>
          <w:rFonts w:ascii="Times New Roman" w:hAnsi="Times New Roman" w:cs="Times New Roman"/>
          <w:sz w:val="24"/>
          <w:szCs w:val="24"/>
        </w:rPr>
      </w:pPr>
      <w:r w:rsidRPr="0079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личности </w:t>
      </w:r>
      <w:r w:rsidRPr="007932DB">
        <w:rPr>
          <w:rFonts w:ascii="Times New Roman" w:eastAsia="Times New Roman" w:hAnsi="Times New Roman" w:cs="Times New Roman"/>
          <w:sz w:val="24"/>
          <w:szCs w:val="24"/>
        </w:rPr>
        <w:t xml:space="preserve">учащихся, их мышления, познавательных интересов </w:t>
      </w:r>
      <w:r w:rsidRPr="007932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эмоциональной сферы в процессе изучения географических особенностей края, сущности </w:t>
      </w:r>
      <w:r w:rsidRPr="007932DB">
        <w:rPr>
          <w:rFonts w:ascii="Times New Roman" w:eastAsia="Times New Roman" w:hAnsi="Times New Roman" w:cs="Times New Roman"/>
          <w:spacing w:val="-1"/>
          <w:sz w:val="24"/>
          <w:szCs w:val="24"/>
        </w:rPr>
        <w:t>происходящих в нем природных, экологических, социально-экономических процессов.</w:t>
      </w:r>
    </w:p>
    <w:p w:rsidR="007932DB" w:rsidRPr="007932DB" w:rsidRDefault="007932DB" w:rsidP="007932DB">
      <w:pPr>
        <w:shd w:val="clear" w:color="auto" w:fill="FFFFFF"/>
        <w:spacing w:line="274" w:lineRule="exact"/>
        <w:ind w:left="19" w:right="1277" w:firstLine="830"/>
        <w:jc w:val="both"/>
        <w:rPr>
          <w:rFonts w:ascii="Times New Roman" w:hAnsi="Times New Roman" w:cs="Times New Roman"/>
          <w:sz w:val="24"/>
          <w:szCs w:val="24"/>
        </w:rPr>
      </w:pPr>
      <w:r w:rsidRPr="007932DB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«Географическое краеведение» способствует решению следующих </w:t>
      </w:r>
      <w:r w:rsidRPr="007932D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:rsidR="007932DB" w:rsidRPr="007932DB" w:rsidRDefault="007932DB" w:rsidP="007932DB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4" w:lineRule="exact"/>
        <w:ind w:left="10" w:right="1277" w:firstLine="835"/>
        <w:jc w:val="both"/>
        <w:rPr>
          <w:rFonts w:ascii="Times New Roman" w:hAnsi="Times New Roman" w:cs="Times New Roman"/>
          <w:spacing w:val="-32"/>
          <w:sz w:val="24"/>
          <w:szCs w:val="24"/>
        </w:rPr>
      </w:pPr>
      <w:r w:rsidRPr="007932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Обеспечить доступ к информации регионального уровня и совершенствование </w:t>
      </w:r>
      <w:r w:rsidRPr="007932DB">
        <w:rPr>
          <w:rFonts w:ascii="Times New Roman" w:eastAsia="Times New Roman" w:hAnsi="Times New Roman" w:cs="Times New Roman"/>
          <w:sz w:val="24"/>
          <w:szCs w:val="24"/>
        </w:rPr>
        <w:t>умений работать с ней с целью самостоятельного приобретения новых знаний;</w:t>
      </w:r>
    </w:p>
    <w:p w:rsidR="007932DB" w:rsidRPr="007932DB" w:rsidRDefault="007932DB" w:rsidP="007932DB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4" w:lineRule="exact"/>
        <w:ind w:left="10" w:right="2597" w:firstLine="835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7932DB">
        <w:rPr>
          <w:rFonts w:ascii="Times New Roman" w:eastAsia="Times New Roman" w:hAnsi="Times New Roman" w:cs="Times New Roman"/>
          <w:sz w:val="24"/>
          <w:szCs w:val="24"/>
        </w:rPr>
        <w:t xml:space="preserve">Вовлечение учащихся в исследовательскую деятельность; </w:t>
      </w:r>
      <w:r w:rsidRPr="007932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моделирование и проектирование природной ситуации на территории своего </w:t>
      </w:r>
      <w:r w:rsidRPr="007932DB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7932DB" w:rsidRPr="007932DB" w:rsidRDefault="007932DB" w:rsidP="007932DB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4" w:lineRule="exact"/>
        <w:ind w:left="10" w:right="1762" w:firstLine="83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932DB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Развивать навыки социально-ответственного поведения в природе и антропогенной среде, адаптация к условиям проживания на территории Зауралья; самостоятельно оценивать уровень опасности природных явлений;</w:t>
      </w:r>
    </w:p>
    <w:p w:rsidR="007932DB" w:rsidRPr="007932DB" w:rsidRDefault="007932DB" w:rsidP="007932DB">
      <w:pPr>
        <w:shd w:val="clear" w:color="auto" w:fill="FFFFFF"/>
        <w:spacing w:line="274" w:lineRule="exact"/>
        <w:ind w:left="298" w:right="1382" w:hanging="288"/>
        <w:rPr>
          <w:rFonts w:ascii="Times New Roman" w:hAnsi="Times New Roman" w:cs="Times New Roman"/>
          <w:sz w:val="24"/>
          <w:szCs w:val="24"/>
        </w:rPr>
      </w:pPr>
      <w:r w:rsidRPr="007932DB">
        <w:rPr>
          <w:rFonts w:ascii="Times New Roman" w:hAnsi="Times New Roman" w:cs="Times New Roman"/>
          <w:sz w:val="24"/>
          <w:szCs w:val="24"/>
        </w:rPr>
        <w:t xml:space="preserve">4. </w:t>
      </w:r>
      <w:r w:rsidRPr="007932DB">
        <w:rPr>
          <w:rFonts w:ascii="Times New Roman" w:eastAsia="Times New Roman" w:hAnsi="Times New Roman" w:cs="Times New Roman"/>
          <w:sz w:val="24"/>
          <w:szCs w:val="24"/>
        </w:rPr>
        <w:t xml:space="preserve">Включение учащихся в решение доступных для них проблем окружающей среды. </w:t>
      </w:r>
      <w:r w:rsidRPr="007932DB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 изучается в 7, 8, 9 классах, рассчитан на 51 час, по 17 часов в каждом классе.</w:t>
      </w:r>
    </w:p>
    <w:p w:rsidR="007932DB" w:rsidRPr="007932DB" w:rsidRDefault="007932DB" w:rsidP="007932DB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7932D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932DB">
        <w:rPr>
          <w:rFonts w:ascii="Times New Roman" w:eastAsia="Times New Roman" w:hAnsi="Times New Roman" w:cs="Times New Roman"/>
          <w:sz w:val="24"/>
          <w:szCs w:val="24"/>
        </w:rPr>
        <w:t>ласс - изучение природных компонентов, населения и хозяйства своего района.</w:t>
      </w:r>
    </w:p>
    <w:p w:rsidR="007932DB" w:rsidRPr="007932DB" w:rsidRDefault="007932DB" w:rsidP="007932DB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7932D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932DB">
        <w:rPr>
          <w:rFonts w:ascii="Times New Roman" w:eastAsia="Times New Roman" w:hAnsi="Times New Roman" w:cs="Times New Roman"/>
          <w:sz w:val="24"/>
          <w:szCs w:val="24"/>
        </w:rPr>
        <w:t>ласс - особенности природы Курганской области.</w:t>
      </w:r>
    </w:p>
    <w:p w:rsidR="007932DB" w:rsidRPr="007932DB" w:rsidRDefault="007932DB" w:rsidP="007932DB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4171" w:line="274" w:lineRule="exact"/>
        <w:ind w:left="14" w:right="1843"/>
        <w:rPr>
          <w:rFonts w:ascii="Times New Roman" w:hAnsi="Times New Roman" w:cs="Times New Roman"/>
          <w:sz w:val="24"/>
          <w:szCs w:val="24"/>
        </w:rPr>
      </w:pPr>
      <w:r w:rsidRPr="007932DB">
        <w:rPr>
          <w:rFonts w:ascii="Times New Roman" w:eastAsia="Times New Roman" w:hAnsi="Times New Roman" w:cs="Times New Roman"/>
          <w:sz w:val="24"/>
          <w:szCs w:val="24"/>
        </w:rPr>
        <w:t>класс - социально-экономические особенности развития Курганской области. При проведении уроков используются беседы, работа в группах, деловые игры, экскурсии, творческие практические работы.</w:t>
      </w:r>
    </w:p>
    <w:p w:rsidR="007932DB" w:rsidRDefault="007932DB" w:rsidP="007932DB">
      <w:pPr>
        <w:rPr>
          <w:sz w:val="24"/>
          <w:szCs w:val="24"/>
        </w:rPr>
        <w:sectPr w:rsidR="007932DB">
          <w:pgSz w:w="11909" w:h="16834"/>
          <w:pgMar w:top="742" w:right="360" w:bottom="360" w:left="1065" w:header="720" w:footer="720" w:gutter="0"/>
          <w:cols w:space="720"/>
        </w:sectPr>
      </w:pPr>
    </w:p>
    <w:p w:rsidR="007932DB" w:rsidRDefault="007932DB" w:rsidP="007932DB">
      <w:pPr>
        <w:shd w:val="clear" w:color="auto" w:fill="FFFFFF"/>
        <w:rPr>
          <w:sz w:val="20"/>
          <w:szCs w:val="20"/>
        </w:rPr>
      </w:pPr>
    </w:p>
    <w:p w:rsidR="002E30F7" w:rsidRDefault="007932DB" w:rsidP="007932DB">
      <w:r>
        <w:br w:type="column"/>
      </w:r>
    </w:p>
    <w:sectPr w:rsidR="002E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0662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6B4843"/>
    <w:multiLevelType w:val="singleLevel"/>
    <w:tmpl w:val="0044ACE6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1B02E9A"/>
    <w:multiLevelType w:val="singleLevel"/>
    <w:tmpl w:val="1C30AE88"/>
    <w:lvl w:ilvl="0">
      <w:start w:val="7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2DB"/>
    <w:rsid w:val="002E30F7"/>
    <w:rsid w:val="0079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3</cp:revision>
  <dcterms:created xsi:type="dcterms:W3CDTF">2016-02-11T16:54:00Z</dcterms:created>
  <dcterms:modified xsi:type="dcterms:W3CDTF">2016-02-11T16:56:00Z</dcterms:modified>
</cp:coreProperties>
</file>