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98" w:rsidRPr="00693198" w:rsidRDefault="00693198" w:rsidP="006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70BB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" name="Рисунок 1" descr="E-mail">
              <a:hlinkClick xmlns:a="http://schemas.openxmlformats.org/drawingml/2006/main" r:id="rId5" tooltip="&quot;E-ma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-mail">
                      <a:hlinkClick r:id="rId5" tooltip="&quot;E-ma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98" w:rsidRPr="00693198" w:rsidRDefault="00693198" w:rsidP="006931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2570BB"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2" name="Рисунок 2" descr="Печать">
              <a:hlinkClick xmlns:a="http://schemas.openxmlformats.org/drawingml/2006/main" r:id="rId7" tooltip="&quot;Печат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>
                      <a:hlinkClick r:id="rId7" tooltip="&quot;Печат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198" w:rsidRPr="00693198" w:rsidRDefault="00693198" w:rsidP="00693198">
      <w:pPr>
        <w:spacing w:after="0" w:line="368" w:lineRule="atLeast"/>
        <w:outlineLvl w:val="0"/>
        <w:rPr>
          <w:rFonts w:ascii="KreonRegular" w:eastAsia="Times New Roman" w:hAnsi="KreonRegular" w:cs="Times New Roman"/>
          <w:caps/>
          <w:color w:val="2570BB"/>
          <w:kern w:val="36"/>
          <w:sz w:val="27"/>
          <w:szCs w:val="27"/>
          <w:lang w:eastAsia="ru-RU"/>
        </w:rPr>
      </w:pPr>
      <w:hyperlink r:id="rId9" w:tooltip="Направления тем итогового сочинения на 2018/19 учебный год" w:history="1">
        <w:r w:rsidRPr="00693198">
          <w:rPr>
            <w:rFonts w:ascii="KreonRegular" w:eastAsia="Times New Roman" w:hAnsi="KreonRegular" w:cs="Times New Roman"/>
            <w:caps/>
            <w:color w:val="444444"/>
            <w:kern w:val="36"/>
            <w:sz w:val="27"/>
            <w:u w:val="single"/>
            <w:lang w:eastAsia="ru-RU"/>
          </w:rPr>
          <w:t>НАПРАВЛЕНИЯ ТЕМ ИТОГОВОГО СОЧИНЕНИЯ НА 2018/19 УЧЕБНЫЙ ГОД</w:t>
        </w:r>
      </w:hyperlink>
    </w:p>
    <w:p w:rsidR="00693198" w:rsidRPr="00693198" w:rsidRDefault="00693198" w:rsidP="00693198">
      <w:pPr>
        <w:shd w:val="clear" w:color="auto" w:fill="FFFFFF"/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2570BB"/>
          <w:kern w:val="36"/>
          <w:sz w:val="46"/>
          <w:szCs w:val="46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kern w:val="36"/>
          <w:sz w:val="27"/>
          <w:lang w:eastAsia="ru-RU"/>
        </w:rPr>
        <w:t>Направления тем итогового сочинения на 2018-2019 учебный год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Министр просвещения РФ О.Ю. Васильева объявила </w:t>
      </w: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пять направлений тем итогового сочинения на 2018/19 учебный год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1. Отцы и дети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2. Мечта и реальность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3. Месть и великодушие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4. Искусство и ремесло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5. Доброта и жестокость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003333"/>
          <w:sz w:val="27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1. Отцы и дети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br/>
        <w:t>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2. Мечта и реальность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Понятия «мечта» и «реальность» во многом противопоставлены и одновременно тесно связаны, они нацеливают на осмысление 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lastRenderedPageBreak/>
        <w:t>различных представлений о мире и смысле жизни, на раздумье о том, как реальность порождает мечту и как мечта человека поднимает его над обыденностью.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br/>
        <w:t>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3. Месть и великодушие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br/>
        <w:t xml:space="preserve">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выбора</w:t>
      </w:r>
      <w:proofErr w:type="gramEnd"/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 как в личностном, так и в социально-историческом плане.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4. Искусство и ремесло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br/>
        <w:t>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5. Доброта и жестокость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br/>
        <w:t>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</w:t>
      </w:r>
    </w:p>
    <w:p w:rsidR="00693198" w:rsidRPr="00693198" w:rsidRDefault="00693198" w:rsidP="00693198">
      <w:pPr>
        <w:shd w:val="clear" w:color="auto" w:fill="FFFFFF"/>
        <w:spacing w:before="84" w:after="84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pict>
          <v:rect id="_x0000_i1025" style="width:0;height:.85pt" o:hralign="center" o:hrstd="t" o:hr="t" fillcolor="#a0a0a0" stroked="f"/>
        </w:pict>
      </w:r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ОБЩАЯ ИНФОРМАЦИЯ: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proofErr w:type="gramStart"/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 xml:space="preserve">Итоговое сочинение (изложение) как допуск к ЕГЭ выпускников образовательных организаций, реализующих программы среднего 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lastRenderedPageBreak/>
        <w:t>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Изложение вправе писать следующие категории лиц:</w:t>
      </w:r>
    </w:p>
    <w:p w:rsidR="00693198" w:rsidRPr="00693198" w:rsidRDefault="00693198" w:rsidP="00693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обучающиеся с ограниченными возможностями здоровья или дети-инвалиды и инвалиды;</w:t>
      </w:r>
    </w:p>
    <w:p w:rsidR="00693198" w:rsidRPr="00693198" w:rsidRDefault="00693198" w:rsidP="00693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693198" w:rsidRPr="00693198" w:rsidRDefault="00693198" w:rsidP="006931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proofErr w:type="gramStart"/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b/>
          <w:bCs/>
          <w:color w:val="3B3B3B"/>
          <w:sz w:val="27"/>
          <w:lang w:eastAsia="ru-RU"/>
        </w:rPr>
        <w:t>Время написания – 3 часа 55 минут</w:t>
      </w: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. 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Экзаменационный компле</w:t>
      </w:r>
      <w:proofErr w:type="gramStart"/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кт вкл</w:t>
      </w:r>
      <w:proofErr w:type="gramEnd"/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ючает 5 тем сочинений из закрытого перечня (по одной теме от каждого открытого тематического направления).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Темы, как и в прошлом году, будут сформированы по часовым поясам.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693198" w:rsidRPr="00693198" w:rsidRDefault="00693198" w:rsidP="00693198">
      <w:pPr>
        <w:shd w:val="clear" w:color="auto" w:fill="FFFFFF"/>
        <w:spacing w:after="288" w:line="240" w:lineRule="auto"/>
        <w:jc w:val="both"/>
        <w:rPr>
          <w:rFonts w:ascii="Arial" w:eastAsia="Times New Roman" w:hAnsi="Arial" w:cs="Arial"/>
          <w:color w:val="3B3B3B"/>
          <w:sz w:val="27"/>
          <w:szCs w:val="27"/>
          <w:lang w:eastAsia="ru-RU"/>
        </w:rPr>
      </w:pPr>
      <w:r w:rsidRPr="00693198">
        <w:rPr>
          <w:rFonts w:ascii="Arial" w:eastAsia="Times New Roman" w:hAnsi="Arial" w:cs="Arial"/>
          <w:color w:val="3B3B3B"/>
          <w:sz w:val="27"/>
          <w:szCs w:val="27"/>
          <w:lang w:eastAsia="ru-RU"/>
        </w:rPr>
        <w:t>Информация с сайта </w:t>
      </w:r>
      <w:hyperlink r:id="rId10" w:history="1">
        <w:r w:rsidRPr="00693198">
          <w:rPr>
            <w:rFonts w:ascii="Arial" w:eastAsia="Times New Roman" w:hAnsi="Arial" w:cs="Arial"/>
            <w:b/>
            <w:bCs/>
            <w:color w:val="003333"/>
            <w:sz w:val="27"/>
            <w:lang w:eastAsia="ru-RU"/>
          </w:rPr>
          <w:t>ФГБНУ «ФИПИ»</w:t>
        </w:r>
      </w:hyperlink>
    </w:p>
    <w:p w:rsidR="005E0A02" w:rsidRDefault="005E0A02"/>
    <w:sectPr w:rsidR="005E0A02" w:rsidSect="005E0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reon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334E7"/>
    <w:multiLevelType w:val="multilevel"/>
    <w:tmpl w:val="84AC4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3198"/>
    <w:rsid w:val="005E0A02"/>
    <w:rsid w:val="00693198"/>
    <w:rsid w:val="00F75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02"/>
  </w:style>
  <w:style w:type="paragraph" w:styleId="1">
    <w:name w:val="heading 1"/>
    <w:basedOn w:val="a"/>
    <w:link w:val="10"/>
    <w:uiPriority w:val="9"/>
    <w:qFormat/>
    <w:rsid w:val="006931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31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93198"/>
    <w:rPr>
      <w:color w:val="0000FF"/>
      <w:u w:val="single"/>
    </w:rPr>
  </w:style>
  <w:style w:type="character" w:styleId="a4">
    <w:name w:val="Strong"/>
    <w:basedOn w:val="a0"/>
    <w:uiPriority w:val="22"/>
    <w:qFormat/>
    <w:rsid w:val="00693198"/>
    <w:rPr>
      <w:b/>
      <w:bCs/>
    </w:rPr>
  </w:style>
  <w:style w:type="paragraph" w:customStyle="1" w:styleId="rtejustify">
    <w:name w:val="rtejustify"/>
    <w:basedOn w:val="a"/>
    <w:rsid w:val="0069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93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3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82853">
          <w:marLeft w:val="8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89259">
          <w:marLeft w:val="84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7343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811961">
                              <w:marLeft w:val="0"/>
                              <w:marRight w:val="0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12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7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937429">
                                              <w:marLeft w:val="0"/>
                                              <w:marRight w:val="0"/>
                                              <w:marTop w:val="16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770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099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don.kurganobl.ru/index.php?view=article&amp;catid=44%3A2016-07-20-06-52-03&amp;id=5074%3A-----201819--&amp;tmpl=component&amp;print=1&amp;layout=default&amp;page=&amp;option=com_content&amp;Itemid=22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don.kurganobl.ru/index.php?option=com_mailto&amp;tmpl=component&amp;link=c085268672b7a0d94b2e9dad86191cc65604ce19" TargetMode="External"/><Relationship Id="rId10" Type="http://schemas.openxmlformats.org/officeDocument/2006/relationships/hyperlink" Target="http://fip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n.kurganobl.ru/index.php?option=com_content&amp;view=article&amp;id=5074:-----201819--&amp;catid=44:2016-07-20-06-52-03&amp;Itemid=2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чекирлан  борис       иванович</dc:creator>
  <cp:lastModifiedBy>чекирлан  борис       иванович</cp:lastModifiedBy>
  <cp:revision>1</cp:revision>
  <dcterms:created xsi:type="dcterms:W3CDTF">2019-01-28T10:25:00Z</dcterms:created>
  <dcterms:modified xsi:type="dcterms:W3CDTF">2019-01-28T10:30:00Z</dcterms:modified>
</cp:coreProperties>
</file>