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61" w:rsidRPr="00D93761" w:rsidRDefault="00D93761" w:rsidP="00D93761">
      <w:pPr>
        <w:spacing w:after="0" w:line="368" w:lineRule="atLeast"/>
        <w:outlineLvl w:val="0"/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</w:pPr>
      <w:r w:rsidRPr="00D93761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fldChar w:fldCharType="begin"/>
      </w:r>
      <w:r w:rsidRPr="00D93761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HYPERLINK "http://don.kurganobl.ru/index.php?option=com_content&amp;view=article&amp;id=5025:--------2019-&amp;catid=44:2016-07-20-06-52-03&amp;Itemid=221" \o "</w:instrText>
      </w:r>
      <w:r w:rsidRPr="00D93761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ОПУБЛИКОВАНЫ</w:instrText>
      </w:r>
      <w:r w:rsidRPr="00D93761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D93761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ПРОЕКТЫ</w:instrText>
      </w:r>
      <w:r w:rsidRPr="00D93761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D93761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КОНТРОЛЬНЫХ</w:instrText>
      </w:r>
      <w:r w:rsidRPr="00D93761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D93761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ИЗМЕРИТЕЛЬНЫХ</w:instrText>
      </w:r>
      <w:r w:rsidRPr="00D93761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D93761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МАТЕРИАЛОВ</w:instrText>
      </w:r>
      <w:r w:rsidRPr="00D93761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D93761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ЕГЭ</w:instrText>
      </w:r>
      <w:r w:rsidRPr="00D93761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D93761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И</w:instrText>
      </w:r>
      <w:r w:rsidRPr="00D93761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D93761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ОГЭ</w:instrText>
      </w:r>
      <w:r w:rsidRPr="00D93761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2019 </w:instrText>
      </w:r>
      <w:r w:rsidRPr="00D93761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ГОДА</w:instrText>
      </w:r>
      <w:r w:rsidRPr="00D93761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" </w:instrText>
      </w:r>
      <w:r w:rsidRPr="00D93761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fldChar w:fldCharType="separate"/>
      </w:r>
      <w:r w:rsidRPr="00D93761">
        <w:rPr>
          <w:rFonts w:ascii="KreonRegular" w:eastAsia="Times New Roman" w:hAnsi="KreonRegular" w:cs="Times New Roman"/>
          <w:caps/>
          <w:color w:val="444444"/>
          <w:kern w:val="36"/>
          <w:sz w:val="27"/>
          <w:lang w:eastAsia="ru-RU"/>
        </w:rPr>
        <w:t>ОПУБЛИКОВАНЫ ПРОЕКТЫ КОНТРОЛЬНЫХ ИЗМЕРИТЕЛЬНЫХ МАТЕРИАЛОВ ЕГЭ И ОГЭ 2019 ГОДА</w:t>
      </w:r>
      <w:r w:rsidRPr="00D93761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fldChar w:fldCharType="end"/>
      </w:r>
    </w:p>
    <w:p w:rsidR="00D93761" w:rsidRPr="00D93761" w:rsidRDefault="00D93761" w:rsidP="00D93761">
      <w:pPr>
        <w:shd w:val="clear" w:color="auto" w:fill="FFFFFF"/>
        <w:spacing w:after="0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>
        <w:rPr>
          <w:rFonts w:ascii="KreonRegular" w:eastAsia="Times New Roman" w:hAnsi="KreonRegular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10030" cy="903605"/>
            <wp:effectExtent l="19050" t="0" r="0" b="0"/>
            <wp:docPr id="1" name="Рисунок 1" descr="http://don.kurganobl.ru/images/stories/thumbnails/images-stories-remote-https--pp.userapi.com-c849216-v849216563-600c9-EHLtP2xQtFE-159x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n.kurganobl.ru/images/stories/thumbnails/images-stories-remote-https--pp.userapi.com-c849216-v849216563-600c9-EHLtP2xQtFE-159x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376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Федеральный институт педагогических измерений (ФИПИ) опубликовал на своем сайте проекты документов, регламентирующих структуру и содержание контрольных измерительных материалов (КИМ) единого государственного экзамена 2019 года, который сдают выпускники 11 классов, и основного государственного экзамена для выпускников 9 классов. </w:t>
      </w:r>
    </w:p>
    <w:p w:rsidR="00D93761" w:rsidRPr="00D93761" w:rsidRDefault="00D93761" w:rsidP="00D93761">
      <w:pPr>
        <w:shd w:val="clear" w:color="auto" w:fill="FFFFFF"/>
        <w:spacing w:after="0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D9376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 </w:t>
      </w:r>
    </w:p>
    <w:p w:rsidR="00D93761" w:rsidRPr="00D93761" w:rsidRDefault="00D93761" w:rsidP="00D93761">
      <w:pPr>
        <w:shd w:val="clear" w:color="auto" w:fill="FFFFFF"/>
        <w:spacing w:after="0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D9376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Данные документы являются основой для составления экзаменационных материалов и ежегодно публикуются для экспертного обсуждения до начала учебного года. Они также дают возможность будущим участникам ЕГЭ-2019 составить представление о том, что их ждет на экзаменах в новом учебном году. </w:t>
      </w:r>
    </w:p>
    <w:p w:rsidR="00D93761" w:rsidRPr="00D93761" w:rsidRDefault="00D93761" w:rsidP="00D93761">
      <w:pPr>
        <w:shd w:val="clear" w:color="auto" w:fill="FFFFFF"/>
        <w:spacing w:after="0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D9376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 </w:t>
      </w:r>
    </w:p>
    <w:p w:rsidR="00D93761" w:rsidRPr="00D93761" w:rsidRDefault="00D93761" w:rsidP="00D93761">
      <w:pPr>
        <w:shd w:val="clear" w:color="auto" w:fill="FFFFFF"/>
        <w:spacing w:after="0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D9376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 xml:space="preserve">Для понимания того, как нужно выполнять экзаменационную работу, следует в первую очередь ознакомиться с демонстрационными версиями контрольных измерительных материалов по предметам этого года. Они помогут составить представление о структуре будущих КИМ, количестве заданий, их форме и уровне сложности. Кроме того, в демонстрационном варианте приведены критерии оценки выполнения заданий с развернутым ответом. С ними важно ознакомиться, чтобы понимать требования к полноте и правильности записи ответа. Задания, включаемые в демоверсии, не используются на экзаменах, но они аналогичны </w:t>
      </w:r>
      <w:proofErr w:type="gramStart"/>
      <w:r w:rsidRPr="00D9376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реальным</w:t>
      </w:r>
      <w:proofErr w:type="gramEnd"/>
      <w:r w:rsidRPr="00D9376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. </w:t>
      </w:r>
    </w:p>
    <w:p w:rsidR="00D93761" w:rsidRPr="00D93761" w:rsidRDefault="00D93761" w:rsidP="00D93761">
      <w:pPr>
        <w:shd w:val="clear" w:color="auto" w:fill="FFFFFF"/>
        <w:spacing w:after="0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D9376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 </w:t>
      </w:r>
    </w:p>
    <w:p w:rsidR="00D93761" w:rsidRPr="00D93761" w:rsidRDefault="00D93761" w:rsidP="00D93761">
      <w:pPr>
        <w:shd w:val="clear" w:color="auto" w:fill="FFFFFF"/>
        <w:spacing w:after="0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D9376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Полный перечень вопросов и тем, которые могут встретиться на экзамене, приведен в кодификаторе элементов содержания и требований к уровню подготовки выпускников. Его можно использовать при составлении плана повторения материала перед экзаменом. </w:t>
      </w:r>
    </w:p>
    <w:p w:rsidR="00D93761" w:rsidRPr="00D93761" w:rsidRDefault="00D93761" w:rsidP="00D93761">
      <w:pPr>
        <w:shd w:val="clear" w:color="auto" w:fill="FFFFFF"/>
        <w:spacing w:after="0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D9376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 </w:t>
      </w:r>
    </w:p>
    <w:p w:rsidR="00D93761" w:rsidRPr="00D93761" w:rsidRDefault="00D93761" w:rsidP="00D93761">
      <w:pPr>
        <w:shd w:val="clear" w:color="auto" w:fill="FFFFFF"/>
        <w:spacing w:after="0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D9376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 xml:space="preserve">Все изменения </w:t>
      </w:r>
      <w:proofErr w:type="gramStart"/>
      <w:r w:rsidRPr="00D9376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в</w:t>
      </w:r>
      <w:proofErr w:type="gramEnd"/>
      <w:r w:rsidRPr="00D9376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 xml:space="preserve"> КИМ ЕГЭ-2019 не носят принципиального характера. По большинству предметов были уточнены формулировки заданий, усовершенствована система оценивания заданий для повышения дифференцирующей способности экзаменационной работы. Впервые в этом году опубликована для общественно-профессионального обсуждения экзаменационная модель ЕГЭ по китайскому языку. </w:t>
      </w:r>
    </w:p>
    <w:p w:rsidR="00D93761" w:rsidRPr="00D93761" w:rsidRDefault="00D93761" w:rsidP="00D93761">
      <w:pPr>
        <w:shd w:val="clear" w:color="auto" w:fill="FFFFFF"/>
        <w:spacing w:after="0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D9376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 </w:t>
      </w:r>
    </w:p>
    <w:p w:rsidR="00D93761" w:rsidRPr="00D93761" w:rsidRDefault="00D93761" w:rsidP="00D93761">
      <w:pPr>
        <w:shd w:val="clear" w:color="auto" w:fill="FFFFFF"/>
        <w:spacing w:after="0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D9376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Проекты опубликованных документов не предполагают изменения в 2019 году структуры и содержания КИМ ЕГЭ по математике, географии, физике, химии и информатике. </w:t>
      </w:r>
    </w:p>
    <w:p w:rsidR="00D93761" w:rsidRPr="00D93761" w:rsidRDefault="00D93761" w:rsidP="00D93761">
      <w:pPr>
        <w:shd w:val="clear" w:color="auto" w:fill="FFFFFF"/>
        <w:spacing w:after="0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D9376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В экзаменационной работе по русскому языку увеличено с 26 до 27 количество заданий за счет введения нового задания (21), проверяющего умение проводить пунктуационный анализ текста. Изменен формат заданий 2, 9–12, расширен диапазон проверяемых орфографических и пунктуационных умений, уточнен уровень сложности отдельных заданий, уточнена формулировка и критерии оценки задания 27 с развернутым ответом. </w:t>
      </w:r>
    </w:p>
    <w:p w:rsidR="00D93761" w:rsidRPr="00D93761" w:rsidRDefault="00D93761" w:rsidP="00D93761">
      <w:pPr>
        <w:shd w:val="clear" w:color="auto" w:fill="FFFFFF"/>
        <w:spacing w:after="0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D9376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 </w:t>
      </w:r>
    </w:p>
    <w:p w:rsidR="00D93761" w:rsidRPr="00D93761" w:rsidRDefault="00D93761" w:rsidP="00D93761">
      <w:pPr>
        <w:shd w:val="clear" w:color="auto" w:fill="FFFFFF"/>
        <w:spacing w:after="0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D9376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 xml:space="preserve">В ЕГЭ по биологии изменена модель задания 2: вместо двухбалльного задания с множественным выбором предложено </w:t>
      </w:r>
      <w:proofErr w:type="spellStart"/>
      <w:r w:rsidRPr="00D9376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однобалльное</w:t>
      </w:r>
      <w:proofErr w:type="spellEnd"/>
      <w:r w:rsidRPr="00D9376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 xml:space="preserve"> задание на работу с таблицей. </w:t>
      </w:r>
    </w:p>
    <w:p w:rsidR="00D93761" w:rsidRPr="00D93761" w:rsidRDefault="00D93761" w:rsidP="00D93761">
      <w:pPr>
        <w:shd w:val="clear" w:color="auto" w:fill="FFFFFF"/>
        <w:spacing w:after="0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D9376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 xml:space="preserve">В экзаменационной работе по иностранному языку уточнена </w:t>
      </w:r>
      <w:proofErr w:type="gramStart"/>
      <w:r w:rsidRPr="00D9376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формулировка</w:t>
      </w:r>
      <w:proofErr w:type="gramEnd"/>
      <w:r w:rsidRPr="00D9376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 xml:space="preserve"> и критерии оценивания задания 40 письменной части, в котором участнику экзамена предлагаются на выбор две темы развернутого письменного высказывания с элементами рассуждения «Мое мнение». </w:t>
      </w:r>
    </w:p>
    <w:p w:rsidR="00D93761" w:rsidRPr="00D93761" w:rsidRDefault="00D93761" w:rsidP="00D93761">
      <w:pPr>
        <w:shd w:val="clear" w:color="auto" w:fill="FFFFFF"/>
        <w:spacing w:after="0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D9376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 </w:t>
      </w:r>
    </w:p>
    <w:p w:rsidR="00D93761" w:rsidRPr="00D93761" w:rsidRDefault="00D93761" w:rsidP="00D93761">
      <w:pPr>
        <w:shd w:val="clear" w:color="auto" w:fill="FFFFFF"/>
        <w:spacing w:after="0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D9376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В ЕГЭ по литературе уточнены критерии оценивания выполнения заданий с развернутым ответом. </w:t>
      </w:r>
    </w:p>
    <w:p w:rsidR="00D93761" w:rsidRPr="00D93761" w:rsidRDefault="00D93761" w:rsidP="00D93761">
      <w:pPr>
        <w:shd w:val="clear" w:color="auto" w:fill="FFFFFF"/>
        <w:spacing w:after="0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D9376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lastRenderedPageBreak/>
        <w:t> </w:t>
      </w:r>
    </w:p>
    <w:p w:rsidR="00D93761" w:rsidRPr="00D93761" w:rsidRDefault="00D93761" w:rsidP="00D93761">
      <w:pPr>
        <w:shd w:val="clear" w:color="auto" w:fill="FFFFFF"/>
        <w:spacing w:after="0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D9376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В экзаменационной работе по обществознанию детализированы формулировки заданий 25, 28, 29 и усовершенствованы системы их оценивания. </w:t>
      </w:r>
    </w:p>
    <w:p w:rsidR="00D93761" w:rsidRPr="00D93761" w:rsidRDefault="00D93761" w:rsidP="00D93761">
      <w:pPr>
        <w:shd w:val="clear" w:color="auto" w:fill="FFFFFF"/>
        <w:spacing w:after="0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D9376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 </w:t>
      </w:r>
    </w:p>
    <w:p w:rsidR="00D93761" w:rsidRPr="00D93761" w:rsidRDefault="00D93761" w:rsidP="00D93761">
      <w:pPr>
        <w:shd w:val="clear" w:color="auto" w:fill="FFFFFF"/>
        <w:spacing w:after="0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D9376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В ЕГЭ по истории в задание 21 добавлено дополнительное условие, определяющее требование к оформлению ответа, и дополнены критерии оценивания этого задания. </w:t>
      </w:r>
    </w:p>
    <w:p w:rsidR="00D93761" w:rsidRPr="00D93761" w:rsidRDefault="00D93761" w:rsidP="00D93761">
      <w:pPr>
        <w:shd w:val="clear" w:color="auto" w:fill="FFFFFF"/>
        <w:spacing w:after="0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D9376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Изменений структуры и содержания КИМ ОГЭ в 2019 году по сравнению с 2018 годом не предполагается. </w:t>
      </w:r>
    </w:p>
    <w:p w:rsidR="00D93761" w:rsidRPr="00D93761" w:rsidRDefault="00D93761" w:rsidP="00D93761">
      <w:pPr>
        <w:shd w:val="clear" w:color="auto" w:fill="FFFFFF"/>
        <w:spacing w:after="0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D9376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 </w:t>
      </w:r>
    </w:p>
    <w:p w:rsidR="00D93761" w:rsidRPr="00D93761" w:rsidRDefault="00D93761" w:rsidP="00D93761">
      <w:pPr>
        <w:shd w:val="clear" w:color="auto" w:fill="FFFFFF"/>
        <w:spacing w:after="0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D9376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ФИПИ приглашает экспертное и профессиональное сообщества принять участие в обсуждении проектов экзаменационных материалов 2019 года. Все замечания и предложения принимаются на электронный адрес:   </w:t>
      </w:r>
      <w:hyperlink r:id="rId5" w:history="1">
        <w:r w:rsidRPr="00D93761">
          <w:rPr>
            <w:rFonts w:ascii="KreonRegular" w:eastAsia="Times New Roman" w:hAnsi="KreonRegular" w:cs="Times New Roman"/>
            <w:color w:val="2570BB"/>
            <w:sz w:val="23"/>
            <w:lang w:eastAsia="ru-RU"/>
          </w:rPr>
          <w:t>fipi@fipi.org</w:t>
        </w:r>
      </w:hyperlink>
      <w:r w:rsidRPr="00D9376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 до 1 октября 2018 года. </w:t>
      </w:r>
    </w:p>
    <w:p w:rsidR="00D93761" w:rsidRPr="00D93761" w:rsidRDefault="00D93761" w:rsidP="00D93761">
      <w:pPr>
        <w:shd w:val="clear" w:color="auto" w:fill="FFFFFF"/>
        <w:spacing w:after="0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D9376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 </w:t>
      </w:r>
    </w:p>
    <w:p w:rsidR="00D93761" w:rsidRPr="00D93761" w:rsidRDefault="00D93761" w:rsidP="00D93761">
      <w:pPr>
        <w:shd w:val="clear" w:color="auto" w:fill="FFFFFF"/>
        <w:spacing w:after="0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D9376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Ссылки: </w:t>
      </w:r>
      <w:hyperlink r:id="rId6" w:tgtFrame="_blank" w:tooltip="http://fipi.ru/ege-i-gve-11/demoversii-specifikacii-kodifikatory" w:history="1">
        <w:r w:rsidRPr="00D93761">
          <w:rPr>
            <w:rFonts w:ascii="KreonRegular" w:eastAsia="Times New Roman" w:hAnsi="KreonRegular" w:cs="Times New Roman"/>
            <w:color w:val="2570BB"/>
            <w:sz w:val="23"/>
            <w:lang w:eastAsia="ru-RU"/>
          </w:rPr>
          <w:t>http://fipi.ru/ege-i-gve-11/demoversii-specifikacii-k..</w:t>
        </w:r>
      </w:hyperlink>
      <w:r w:rsidRPr="00D9376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,</w:t>
      </w:r>
      <w:r w:rsidRPr="00D9376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br/>
      </w:r>
      <w:hyperlink r:id="rId7" w:tgtFrame="_blank" w:tooltip="http://fipi.ru/oge-i-gve-9/demoversii-specifikacii-kodifikatory" w:history="1">
        <w:r w:rsidRPr="00D93761">
          <w:rPr>
            <w:rFonts w:ascii="KreonRegular" w:eastAsia="Times New Roman" w:hAnsi="KreonRegular" w:cs="Times New Roman"/>
            <w:color w:val="2570BB"/>
            <w:sz w:val="23"/>
            <w:lang w:eastAsia="ru-RU"/>
          </w:rPr>
          <w:t>http://fipi.ru/oge-i-gve-9/demoversii-specifikacii-ko..</w:t>
        </w:r>
      </w:hyperlink>
    </w:p>
    <w:p w:rsidR="005E0A02" w:rsidRDefault="005E0A02"/>
    <w:sectPr w:rsidR="005E0A02" w:rsidSect="005E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reo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3761"/>
    <w:rsid w:val="005E0A02"/>
    <w:rsid w:val="00D93761"/>
    <w:rsid w:val="00F7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02"/>
  </w:style>
  <w:style w:type="paragraph" w:styleId="1">
    <w:name w:val="heading 1"/>
    <w:basedOn w:val="a"/>
    <w:link w:val="10"/>
    <w:uiPriority w:val="9"/>
    <w:qFormat/>
    <w:rsid w:val="00D93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937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fipi.ru%2Foge-i-gve-9%2Fdemoversii-specifikacii-kodifikatory&amp;post=-142522130_1550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fipi.ru%2Fege-i-gve-11%2Fdemoversii-specifikacii-kodifikatory&amp;post=-142522130_1550&amp;cc_key=" TargetMode="External"/><Relationship Id="rId5" Type="http://schemas.openxmlformats.org/officeDocument/2006/relationships/hyperlink" Target="mailto:fipi@fipi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чекирлан  борис       иванович</dc:creator>
  <cp:lastModifiedBy>чекирлан  борис       иванович</cp:lastModifiedBy>
  <cp:revision>1</cp:revision>
  <dcterms:created xsi:type="dcterms:W3CDTF">2019-01-28T10:24:00Z</dcterms:created>
  <dcterms:modified xsi:type="dcterms:W3CDTF">2019-01-28T10:30:00Z</dcterms:modified>
</cp:coreProperties>
</file>