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F332C8" w:rsidRPr="00F332C8" w:rsidTr="00F332C8">
        <w:tc>
          <w:tcPr>
            <w:tcW w:w="1242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38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191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</w:tr>
      <w:tr w:rsidR="00F332C8" w:rsidRPr="00F332C8" w:rsidTr="004A2260">
        <w:tc>
          <w:tcPr>
            <w:tcW w:w="9571" w:type="dxa"/>
            <w:gridSpan w:val="3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F332C8" w:rsidRPr="00F332C8" w:rsidTr="00F332C8">
        <w:tc>
          <w:tcPr>
            <w:tcW w:w="1242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5138" w:type="dxa"/>
          </w:tcPr>
          <w:p w:rsidR="00F332C8" w:rsidRDefault="00672E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Типы речи. Описание.</w:t>
            </w:r>
          </w:p>
          <w:p w:rsidR="00F332C8" w:rsidRPr="00F332C8" w:rsidRDefault="00F332C8" w:rsidP="0067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EFF">
              <w:rPr>
                <w:rFonts w:ascii="Times New Roman" w:hAnsi="Times New Roman" w:cs="Times New Roman"/>
                <w:sz w:val="28"/>
                <w:szCs w:val="28"/>
              </w:rPr>
              <w:t>Вспомнить структуру сочинеия-описания</w:t>
            </w:r>
          </w:p>
        </w:tc>
        <w:tc>
          <w:tcPr>
            <w:tcW w:w="3191" w:type="dxa"/>
          </w:tcPr>
          <w:p w:rsidR="00F332C8" w:rsidRPr="00F332C8" w:rsidRDefault="0067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сочинение-описание на тему «Первое цветение»</w:t>
            </w:r>
          </w:p>
        </w:tc>
      </w:tr>
      <w:tr w:rsidR="00F332C8" w:rsidRPr="00F332C8" w:rsidTr="00F332C8">
        <w:tc>
          <w:tcPr>
            <w:tcW w:w="1242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138" w:type="dxa"/>
          </w:tcPr>
          <w:p w:rsidR="00F332C8" w:rsidRDefault="00F332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Типы речи. </w:t>
            </w:r>
            <w:r w:rsidR="00672EFF">
              <w:rPr>
                <w:rFonts w:ascii="Times New Roman" w:hAnsi="Times New Roman" w:cs="Times New Roman"/>
                <w:i/>
                <w:sz w:val="28"/>
                <w:szCs w:val="28"/>
              </w:rPr>
              <w:t>Рассуждение.</w:t>
            </w:r>
          </w:p>
          <w:p w:rsidR="00F332C8" w:rsidRPr="00F332C8" w:rsidRDefault="0067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Вспомнить структуру сочинения-рассуждения</w:t>
            </w:r>
          </w:p>
        </w:tc>
        <w:tc>
          <w:tcPr>
            <w:tcW w:w="3191" w:type="dxa"/>
          </w:tcPr>
          <w:p w:rsidR="00F332C8" w:rsidRPr="00F332C8" w:rsidRDefault="00672E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сочинение-рассуждение на тему «Выбор»</w:t>
            </w:r>
          </w:p>
        </w:tc>
      </w:tr>
      <w:tr w:rsidR="00F332C8" w:rsidRPr="00F332C8" w:rsidTr="00F83239">
        <w:tc>
          <w:tcPr>
            <w:tcW w:w="9571" w:type="dxa"/>
            <w:gridSpan w:val="3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Русское правописание</w:t>
            </w:r>
          </w:p>
        </w:tc>
      </w:tr>
      <w:tr w:rsidR="00F332C8" w:rsidRPr="00F332C8" w:rsidTr="00F332C8">
        <w:tc>
          <w:tcPr>
            <w:tcW w:w="1242" w:type="dxa"/>
          </w:tcPr>
          <w:p w:rsidR="00F332C8" w:rsidRPr="00F332C8" w:rsidRDefault="00F332C8" w:rsidP="00F3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5138" w:type="dxa"/>
          </w:tcPr>
          <w:p w:rsidR="00F332C8" w:rsidRPr="00672EFF" w:rsidRDefault="00672E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2E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шипи зря. Гласные после шипящих</w:t>
            </w:r>
          </w:p>
          <w:p w:rsidR="002D7CCD" w:rsidRPr="002D7CCD" w:rsidRDefault="002D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sdamgia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2D7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Вариант №</w:t>
            </w:r>
            <w:bookmarkStart w:id="0" w:name="_GoBack"/>
            <w:bookmarkEnd w:id="0"/>
            <w:r w:rsidR="00672E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332C8" w:rsidRPr="00F332C8" w:rsidRDefault="00F332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482" w:rsidRDefault="00672EFF"/>
    <w:sectPr w:rsidR="00A64482" w:rsidSect="0024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8B5"/>
    <w:rsid w:val="00241703"/>
    <w:rsid w:val="002D7CCD"/>
    <w:rsid w:val="004568B5"/>
    <w:rsid w:val="00672EFF"/>
    <w:rsid w:val="007103C4"/>
    <w:rsid w:val="00DE00A9"/>
    <w:rsid w:val="00F3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NVM</dc:creator>
  <cp:keywords/>
  <dc:description/>
  <cp:lastModifiedBy>Пользователь Windows</cp:lastModifiedBy>
  <cp:revision>3</cp:revision>
  <dcterms:created xsi:type="dcterms:W3CDTF">2020-04-06T04:56:00Z</dcterms:created>
  <dcterms:modified xsi:type="dcterms:W3CDTF">2020-04-12T16:38:00Z</dcterms:modified>
</cp:coreProperties>
</file>